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EB" w:rsidRPr="00D036D6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059EB" w:rsidRPr="00D036D6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059EB" w:rsidRPr="00D036D6" w:rsidRDefault="002059EB" w:rsidP="00205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2059EB" w:rsidRPr="00D036D6" w:rsidRDefault="002059EB" w:rsidP="00205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2059EB" w:rsidRPr="002059EB" w:rsidRDefault="002059EB" w:rsidP="002059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>
        <w:rPr>
          <w:rFonts w:ascii="Times New Roman" w:hAnsi="Times New Roman" w:cs="Times New Roman"/>
          <w:sz w:val="24"/>
          <w:szCs w:val="24"/>
        </w:rPr>
        <w:t>06-2/302-18</w:t>
      </w:r>
    </w:p>
    <w:p w:rsidR="002059EB" w:rsidRPr="00D036D6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новембар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2059EB" w:rsidRPr="0087508F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2059EB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59EB" w:rsidRPr="0087508F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59EB" w:rsidRPr="0087508F" w:rsidRDefault="002059EB" w:rsidP="002059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2059EB" w:rsidRPr="0087508F" w:rsidRDefault="002059EB" w:rsidP="002059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37.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2059EB" w:rsidRPr="0087508F" w:rsidRDefault="002059EB" w:rsidP="002059E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27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2059EB" w:rsidRPr="0087508F" w:rsidRDefault="002059EB" w:rsidP="002059E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59EB" w:rsidRPr="007D4656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611B80" w:rsidRDefault="002059EB" w:rsidP="002059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2D7D34" w:rsidRPr="002D7D3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D7D34">
        <w:rPr>
          <w:rFonts w:ascii="Times New Roman" w:hAnsi="Times New Roman" w:cs="Times New Roman"/>
          <w:sz w:val="24"/>
          <w:szCs w:val="24"/>
        </w:rPr>
        <w:t>.</w:t>
      </w:r>
      <w:r w:rsidR="002815B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E325E">
        <w:rPr>
          <w:rFonts w:ascii="Times New Roman" w:hAnsi="Times New Roman" w:cs="Times New Roman"/>
          <w:sz w:val="24"/>
          <w:szCs w:val="24"/>
        </w:rPr>
        <w:t>0</w:t>
      </w:r>
      <w:r w:rsidRPr="002D7D3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2059EB" w:rsidRPr="007D4656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9EB" w:rsidRPr="007D4656" w:rsidRDefault="002059EB" w:rsidP="007D3E3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2059EB" w:rsidRPr="007D4656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59EB" w:rsidRPr="00E94D8F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4D8F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ab/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Pr="00E94D8F">
        <w:rPr>
          <w:rFonts w:ascii="Times New Roman" w:hAnsi="Times New Roman" w:cs="Times New Roman"/>
          <w:sz w:val="24"/>
          <w:szCs w:val="24"/>
        </w:rPr>
        <w:t xml:space="preserve"> 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>Драган Весовић</w:t>
      </w:r>
      <w:r w:rsidRPr="00E94D8F">
        <w:rPr>
          <w:rFonts w:ascii="Times New Roman" w:hAnsi="Times New Roman" w:cs="Times New Roman"/>
          <w:sz w:val="24"/>
          <w:szCs w:val="24"/>
        </w:rPr>
        <w:t>,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962" w:rsidRPr="00E94D8F">
        <w:rPr>
          <w:rFonts w:ascii="Times New Roman" w:hAnsi="Times New Roman" w:cs="Times New Roman"/>
          <w:sz w:val="24"/>
          <w:szCs w:val="24"/>
          <w:lang w:val="sr-Cyrl-RS"/>
        </w:rPr>
        <w:t>Драган Јовановић</w:t>
      </w:r>
      <w:r w:rsidRPr="00E94D8F">
        <w:rPr>
          <w:rFonts w:ascii="Times New Roman" w:hAnsi="Times New Roman" w:cs="Times New Roman"/>
          <w:sz w:val="24"/>
          <w:szCs w:val="24"/>
        </w:rPr>
        <w:t>,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962"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>Стефана Миладиновић</w:t>
      </w:r>
      <w:r w:rsidRPr="00E94D8F">
        <w:rPr>
          <w:rFonts w:ascii="Times New Roman" w:hAnsi="Times New Roman" w:cs="Times New Roman"/>
          <w:sz w:val="24"/>
          <w:szCs w:val="24"/>
        </w:rPr>
        <w:t>,</w:t>
      </w:r>
      <w:r w:rsidR="00B76962"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др Владимир Орлић, 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>Огњен Пантовић,</w:t>
      </w:r>
      <w:r w:rsidRPr="00E94D8F">
        <w:rPr>
          <w:rFonts w:ascii="Times New Roman" w:hAnsi="Times New Roman" w:cs="Times New Roman"/>
          <w:sz w:val="24"/>
          <w:szCs w:val="24"/>
        </w:rPr>
        <w:t xml:space="preserve"> 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</w:t>
      </w:r>
      <w:r w:rsidR="00FC593D"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Б 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  <w:r w:rsidRPr="00E94D8F">
        <w:rPr>
          <w:rFonts w:ascii="Times New Roman" w:hAnsi="Times New Roman" w:cs="Times New Roman"/>
          <w:sz w:val="24"/>
          <w:szCs w:val="24"/>
        </w:rPr>
        <w:t>,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Далибор Радичевић</w:t>
      </w:r>
      <w:r w:rsidRPr="00E94D8F">
        <w:rPr>
          <w:rFonts w:ascii="Times New Roman" w:hAnsi="Times New Roman" w:cs="Times New Roman"/>
          <w:sz w:val="24"/>
          <w:szCs w:val="24"/>
        </w:rPr>
        <w:t xml:space="preserve"> 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>и Ивана Стојиљковић.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059EB" w:rsidRPr="00E94D8F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E94D8F" w:rsidRDefault="00DB300E" w:rsidP="002059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је присуствовала заменик члана Одбора </w:t>
      </w:r>
      <w:r w:rsidR="00B76962" w:rsidRPr="00E94D8F">
        <w:rPr>
          <w:rFonts w:ascii="Times New Roman" w:hAnsi="Times New Roman" w:cs="Times New Roman"/>
          <w:sz w:val="24"/>
          <w:szCs w:val="24"/>
          <w:lang w:val="sr-Cyrl-CS"/>
        </w:rPr>
        <w:t>Ивана Николић (заменик Јовице Јевтића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059EB" w:rsidRPr="00E94D8F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59EB" w:rsidRPr="007D4656" w:rsidRDefault="002059EB" w:rsidP="002059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4D8F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Одбора: Ненад Констатиновић, Зоран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Милекић, Марина Ристић, Саша Радуловић, Новица Тончев и Горан Ћирић, нити њихови заменици.</w:t>
      </w:r>
    </w:p>
    <w:p w:rsidR="002059EB" w:rsidRPr="007D4656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Default="002059EB" w:rsidP="002059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из Министарства грађевинарства, саобраћаја и инфраструктуре:</w:t>
      </w:r>
      <w:r w:rsidRPr="007D4656">
        <w:rPr>
          <w:rFonts w:ascii="Times New Roman" w:hAnsi="Times New Roman" w:cs="Times New Roman"/>
          <w:sz w:val="24"/>
          <w:szCs w:val="24"/>
        </w:rPr>
        <w:t xml:space="preserve"> </w:t>
      </w:r>
      <w:r w:rsidR="00DB300E" w:rsidRPr="00DB300E">
        <w:rPr>
          <w:rFonts w:ascii="Times New Roman" w:hAnsi="Times New Roman" w:cs="Times New Roman"/>
          <w:sz w:val="24"/>
          <w:szCs w:val="24"/>
        </w:rPr>
        <w:t>Даница Војинови</w:t>
      </w:r>
      <w:r w:rsidR="00DB300E" w:rsidRPr="00DB300E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DB300E" w:rsidRPr="00DB300E">
        <w:rPr>
          <w:rFonts w:ascii="Times New Roman" w:hAnsi="Times New Roman" w:cs="Times New Roman"/>
          <w:sz w:val="24"/>
          <w:szCs w:val="24"/>
        </w:rPr>
        <w:t xml:space="preserve"> </w:t>
      </w:r>
      <w:r w:rsidR="00DB300E" w:rsidRPr="00DB30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B300E" w:rsidRPr="00DB300E">
        <w:rPr>
          <w:rFonts w:ascii="Times New Roman" w:hAnsi="Times New Roman" w:cs="Times New Roman"/>
          <w:sz w:val="24"/>
          <w:szCs w:val="24"/>
        </w:rPr>
        <w:t xml:space="preserve"> Биљана Миладинови</w:t>
      </w:r>
      <w:r w:rsidR="00DB300E" w:rsidRPr="00DB300E">
        <w:rPr>
          <w:rFonts w:ascii="Times New Roman" w:hAnsi="Times New Roman" w:cs="Times New Roman"/>
          <w:sz w:val="24"/>
          <w:szCs w:val="24"/>
          <w:lang w:val="sr-Cyrl-RS"/>
        </w:rPr>
        <w:t xml:space="preserve">ћ 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>из Сектора за просторно планирање и урбанизам и Оливера Стевић из Сектора за друмски сао</w:t>
      </w:r>
      <w:r w:rsidR="00E94D8F">
        <w:rPr>
          <w:rFonts w:ascii="Times New Roman" w:hAnsi="Times New Roman" w:cs="Times New Roman"/>
          <w:sz w:val="24"/>
          <w:szCs w:val="24"/>
          <w:lang w:val="sr-Cyrl-RS"/>
        </w:rPr>
        <w:t>браћај и безбедност на путевима.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Из Републичког геодетског завода </w:t>
      </w:r>
      <w:r w:rsidR="00E94D8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је 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присуствовала Бојана Јакшић Ковачевић, начелница </w:t>
      </w:r>
      <w:r w:rsidR="00E94D8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дељења правних и имовинских послова.  </w:t>
      </w:r>
    </w:p>
    <w:p w:rsidR="00DB300E" w:rsidRDefault="00DB300E" w:rsidP="00611B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300E" w:rsidRDefault="00DB300E" w:rsidP="00DB30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sz w:val="24"/>
          <w:szCs w:val="24"/>
          <w:lang w:val="sr-Cyrl-CS"/>
        </w:rPr>
        <w:t>Одбор је, једногласно (</w:t>
      </w:r>
      <w:r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10 гласова за),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следећи:</w:t>
      </w:r>
    </w:p>
    <w:p w:rsidR="00DB300E" w:rsidRDefault="00DB300E" w:rsidP="00DB30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300E" w:rsidRPr="007D4656" w:rsidRDefault="00DB300E" w:rsidP="00DB30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</w:p>
    <w:p w:rsidR="00DB300E" w:rsidRPr="007D4656" w:rsidRDefault="00DB300E" w:rsidP="00DB3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300E" w:rsidRPr="007D3E37" w:rsidRDefault="00DB300E" w:rsidP="007D3E3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 Предлога закона о изменама и допунама Закона о радном времену посаде возила у друмском превозу и тахографима</w:t>
      </w:r>
      <w:r w:rsidRPr="00162C15">
        <w:rPr>
          <w:rFonts w:ascii="Times New Roman" w:hAnsi="Times New Roman" w:cs="Times New Roman"/>
          <w:bCs/>
          <w:sz w:val="24"/>
          <w:szCs w:val="24"/>
        </w:rPr>
        <w:t>,</w:t>
      </w:r>
      <w:r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Pr="00162C15">
        <w:rPr>
          <w:rStyle w:val="colornavy"/>
          <w:rFonts w:ascii="Times New Roman" w:hAnsi="Times New Roman" w:cs="Times New Roman"/>
          <w:sz w:val="24"/>
          <w:szCs w:val="24"/>
        </w:rPr>
        <w:t>3</w:t>
      </w:r>
      <w:r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44</w:t>
      </w:r>
      <w:r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-3603/18</w:t>
      </w:r>
      <w:r w:rsidRPr="00162C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од 23. новембра 2018. године);</w:t>
      </w:r>
    </w:p>
    <w:p w:rsidR="00DB300E" w:rsidRPr="007D3E37" w:rsidRDefault="00DB300E" w:rsidP="00DB300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</w:t>
      </w:r>
      <w:r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закона о </w:t>
      </w:r>
      <w:r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допуни</w:t>
      </w:r>
      <w:r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Закона о </w:t>
      </w:r>
      <w:r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комуналн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им</w:t>
      </w:r>
      <w:r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делатности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ма</w:t>
      </w:r>
      <w:r w:rsidRPr="00162C15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 w:rsidRPr="00162C15">
        <w:rPr>
          <w:rStyle w:val="colornavy"/>
          <w:rFonts w:ascii="Times New Roman" w:hAnsi="Times New Roman" w:cs="Times New Roman"/>
          <w:sz w:val="24"/>
          <w:szCs w:val="24"/>
        </w:rPr>
        <w:t>35</w:t>
      </w:r>
      <w:r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</w:t>
      </w:r>
      <w:r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-35</w:t>
      </w:r>
      <w:r w:rsidRPr="00162C15">
        <w:rPr>
          <w:rFonts w:ascii="Times New Roman" w:hAnsi="Times New Roman" w:cs="Times New Roman"/>
          <w:bCs/>
          <w:sz w:val="24"/>
          <w:szCs w:val="24"/>
        </w:rPr>
        <w:t>3</w:t>
      </w:r>
      <w:r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0/18</w:t>
      </w:r>
      <w:r w:rsidRPr="00162C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од 1</w:t>
      </w:r>
      <w:r w:rsidRPr="00162C15">
        <w:rPr>
          <w:rFonts w:ascii="Times New Roman" w:hAnsi="Times New Roman" w:cs="Times New Roman"/>
          <w:bCs/>
          <w:sz w:val="24"/>
          <w:szCs w:val="24"/>
        </w:rPr>
        <w:t>9</w:t>
      </w:r>
      <w:r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. новембра 2018. године);</w:t>
      </w:r>
    </w:p>
    <w:p w:rsidR="00DB300E" w:rsidRPr="00162C15" w:rsidRDefault="00DB300E" w:rsidP="00DB300E">
      <w:pPr>
        <w:pStyle w:val="NoSpacing"/>
        <w:numPr>
          <w:ilvl w:val="0"/>
          <w:numId w:val="1"/>
        </w:numPr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162C15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r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закона о </w:t>
      </w:r>
      <w:r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поступку уписа у катастар непокретности и водова</w:t>
      </w:r>
      <w:r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011-3527/18 од 19. новембра 2018. године)</w:t>
      </w:r>
      <w:r w:rsidRPr="00162C15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D60A33" w:rsidRDefault="00D60A33" w:rsidP="00DB30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60A33" w:rsidRDefault="007D3E37" w:rsidP="007D3E3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>Председник Одбора, Катарина Ракић, предложила је да се на основу члана 76. Пословника Народне скупштине, ради ефикаснијег рада Одбора, обави обједињени заједнички наче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>лни претрес о тачкама 1. до 3. Д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невног реда. 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>већином гласова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60A33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гласова за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>, један члан Одбора није гласао</w:t>
      </w:r>
      <w:r w:rsidR="00D60A33" w:rsidRPr="007D46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, усвојио овај предлог. </w:t>
      </w:r>
    </w:p>
    <w:p w:rsidR="00D60A33" w:rsidRDefault="00D60A33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0A33" w:rsidRDefault="007D3E37" w:rsidP="007D3E3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0A33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</w:t>
      </w:r>
      <w:r w:rsidR="006767CA">
        <w:rPr>
          <w:rFonts w:ascii="Times New Roman" w:hAnsi="Times New Roman" w:cs="Times New Roman"/>
          <w:sz w:val="24"/>
          <w:szCs w:val="24"/>
          <w:lang w:val="sr-Cyrl-CS" w:eastAsia="en-GB"/>
        </w:rPr>
        <w:t>д према</w:t>
      </w:r>
      <w:r w:rsidR="006767C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Дневном реду, </w:t>
      </w:r>
      <w:r w:rsidR="00915B1A">
        <w:rPr>
          <w:rFonts w:ascii="Times New Roman" w:hAnsi="Times New Roman" w:cs="Times New Roman"/>
          <w:sz w:val="24"/>
          <w:szCs w:val="24"/>
          <w:lang w:val="sr-Cyrl-CS" w:eastAsia="en-GB"/>
        </w:rPr>
        <w:t>О</w:t>
      </w:r>
      <w:r w:rsidR="005B757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дбор је усвојио </w:t>
      </w:r>
      <w:r w:rsidR="005B7578" w:rsidRPr="007D4656">
        <w:rPr>
          <w:rFonts w:ascii="Times New Roman" w:hAnsi="Times New Roman" w:cs="Times New Roman"/>
          <w:sz w:val="24"/>
          <w:szCs w:val="24"/>
          <w:lang w:val="sr-Cyrl-CS"/>
        </w:rPr>
        <w:t>једногласно (</w:t>
      </w:r>
      <w:r w:rsidR="005B7578">
        <w:rPr>
          <w:rFonts w:ascii="Times New Roman" w:hAnsi="Times New Roman" w:cs="Times New Roman"/>
          <w:sz w:val="24"/>
          <w:szCs w:val="24"/>
          <w:lang w:val="ru-RU"/>
        </w:rPr>
        <w:t xml:space="preserve">10 гласова за) </w:t>
      </w:r>
      <w:r w:rsidR="005B7578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7578">
        <w:rPr>
          <w:rFonts w:ascii="Times New Roman" w:hAnsi="Times New Roman" w:cs="Times New Roman"/>
          <w:sz w:val="24"/>
          <w:szCs w:val="24"/>
          <w:lang w:val="sr-Cyrl-CS" w:eastAsia="en-GB"/>
        </w:rPr>
        <w:t>записнике: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31. седнице Одбора одржане 12.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>ктобра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2018. године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>, 32.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>дбора одржане 16.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>ктобра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2018. године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33. седнице </w:t>
      </w:r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дбора одржане </w:t>
      </w:r>
      <w:r w:rsidR="00915B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18. октобра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2018. године </w:t>
      </w:r>
      <w:r w:rsidR="00915B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и 34. седнице Одбора одржане 22. октобра 2018. године. </w:t>
      </w:r>
    </w:p>
    <w:p w:rsidR="00915B1A" w:rsidRDefault="00915B1A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15B1A" w:rsidRDefault="00915B1A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15B1A" w:rsidRPr="00915B1A" w:rsidRDefault="00915B1A" w:rsidP="00915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5B1A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рве до треће</w:t>
      </w:r>
      <w:r w:rsidRPr="00915B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тачке Дневног реда</w:t>
      </w:r>
    </w:p>
    <w:p w:rsidR="00915B1A" w:rsidRPr="007D3E37" w:rsidRDefault="00915B1A" w:rsidP="007D3E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7578" w:rsidRDefault="007D3E37" w:rsidP="007D3E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3E37">
        <w:rPr>
          <w:rFonts w:ascii="Times New Roman" w:hAnsi="Times New Roman" w:cs="Times New Roman"/>
          <w:sz w:val="24"/>
          <w:szCs w:val="24"/>
        </w:rPr>
        <w:tab/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На почетку излагања представник Министарства саобраћаја, грађевинарства и инфраструктуре, Оливера Стевић Леденчан, 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истакла је 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>да је Закон о радном времену посаде возила у друмском саобраћају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и тахографима у примени од 4. децембра 2015. 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>Имајући у виду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да су од стране надзорних органа и осталих учесника у 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>при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>мен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овог закона уочене одређене недоречености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које отежавају адекватну примену закона одлучено је да се 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>измени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и доп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уни 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како би 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уочене неправилности отклониле. 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>У том смислу о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дређени број чланова овог предлога закона је управо унапређивање постојећих чланова 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ради ефикасније примене 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>акона. Т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>акође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овим законом прави 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се и 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правно окружење 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>за надоградњу постојећих система дигиталних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тахографа, односно ст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>ра се правни основ Агенцији за безбедност саобраћаја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>, као телу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овлашћено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>а издавање тахографских картица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за издавање картица друге генерације. 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Затим, 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одређени број чланова 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акона 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>унапређ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>ује систем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радионица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које су битна карика у систему тахографа. 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>, пооштравају се услови за оду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>зимање дозволе за рад радионица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као и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услови 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>за продужавање лиценце техничарима који раде на пос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>ловима радионица са тахографима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што 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ће довести 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до квалитетнијег рада радионица. 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одатно 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>прописују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услови и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за послове који се тичу увођења смарт тахографа. Поред наведеног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напоменуто је да је 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значајан део измена овог закона 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>концентрисан на казнене мере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које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су у потпуности промењене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>, пре свега ради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усаглашавања са прописима Е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вропске 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>није. С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ви прекршаји у 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>акону подељени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су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према те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жини прекршаја у 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>четири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категорије: 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на најозбиљније, врло озбиљне, озбиљне и мање озбиљне прекршаје. 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>пооштрава се казнена политика</w:t>
      </w:r>
      <w:r w:rsidR="003E28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289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D4E" w:rsidRPr="007D3E37">
        <w:rPr>
          <w:rFonts w:ascii="Times New Roman" w:hAnsi="Times New Roman" w:cs="Times New Roman"/>
          <w:sz w:val="24"/>
          <w:szCs w:val="24"/>
          <w:lang w:val="sr-Cyrl-CS"/>
        </w:rPr>
        <w:t>за све прекр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>шаје правних лица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>, односно превозни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и возач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>, предвиђена је фикс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>а новчана казна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уместо казне у распону која је до сада 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>важила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>На крају излагања</w:t>
      </w:r>
      <w:r w:rsidR="003E6F31">
        <w:rPr>
          <w:rFonts w:ascii="Times New Roman" w:hAnsi="Times New Roman" w:cs="Times New Roman"/>
          <w:sz w:val="24"/>
          <w:szCs w:val="24"/>
          <w:lang w:val="sr-Cyrl-CS"/>
        </w:rPr>
        <w:t xml:space="preserve"> указано 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3E6F31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ради даљ</w:t>
      </w:r>
      <w:r w:rsidR="007E5D4E" w:rsidRPr="007D3E37">
        <w:rPr>
          <w:rFonts w:ascii="Times New Roman" w:hAnsi="Times New Roman" w:cs="Times New Roman"/>
          <w:sz w:val="24"/>
          <w:szCs w:val="24"/>
          <w:lang w:val="sr-Cyrl-CS"/>
        </w:rPr>
        <w:t>ег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7E5D4E" w:rsidRPr="007D3E37">
        <w:rPr>
          <w:rFonts w:ascii="Times New Roman" w:hAnsi="Times New Roman" w:cs="Times New Roman"/>
          <w:sz w:val="24"/>
          <w:szCs w:val="24"/>
          <w:lang w:val="sr-Cyrl-CS"/>
        </w:rPr>
        <w:t>саглашавања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са прописима Е</w:t>
      </w:r>
      <w:r w:rsidR="007E5D4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вропске 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E5D4E" w:rsidRPr="007D3E37">
        <w:rPr>
          <w:rFonts w:ascii="Times New Roman" w:hAnsi="Times New Roman" w:cs="Times New Roman"/>
          <w:sz w:val="24"/>
          <w:szCs w:val="24"/>
          <w:lang w:val="sr-Cyrl-CS"/>
        </w:rPr>
        <w:t>није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Регулатива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о тахографима и њена спроведбена Уредба</w:t>
      </w:r>
      <w:r w:rsidR="003E6F3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која уводи 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>нове ген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рације тахографа и 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тахографских картица</w:t>
      </w:r>
      <w:r w:rsidR="003E6F3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као и Директива из 2006. </w:t>
      </w:r>
      <w:r w:rsidR="003E6F31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3E6F3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која ј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е допуњена Директивом из 2016. годи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3E6F3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су разлог зашто се 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инистарство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одлучило за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измену 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 xml:space="preserve">у вези 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>помену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тих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прекршаја. </w:t>
      </w:r>
    </w:p>
    <w:p w:rsidR="00A1467F" w:rsidRDefault="003A0BA7" w:rsidP="005B757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656DD6">
        <w:rPr>
          <w:rFonts w:ascii="Times New Roman" w:hAnsi="Times New Roman" w:cs="Times New Roman"/>
          <w:sz w:val="24"/>
          <w:szCs w:val="24"/>
          <w:lang w:val="sr-Cyrl-CS"/>
        </w:rPr>
        <w:t xml:space="preserve">уводном излагању 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предст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вник </w:t>
      </w:r>
      <w:r w:rsidR="00656DD6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инистарства, Биљана Миладиновић, је нагласила да је </w:t>
      </w:r>
      <w:r w:rsidR="00F11F13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акон </w:t>
      </w:r>
      <w:r w:rsidR="00F11F13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>комуналним делатностима суштински мало измењен</w:t>
      </w:r>
      <w:r w:rsidR="00F11F1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али 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битан за </w:t>
      </w:r>
      <w:r w:rsidR="00A1467F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авна комунална предузећа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467F">
        <w:rPr>
          <w:rFonts w:ascii="Times New Roman" w:hAnsi="Times New Roman" w:cs="Times New Roman"/>
          <w:sz w:val="24"/>
          <w:szCs w:val="24"/>
          <w:lang w:val="sr-Cyrl-CS"/>
        </w:rPr>
        <w:t>за в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одовод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дносно снабдевање водом за пић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A1467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као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и за </w:t>
      </w:r>
      <w:r w:rsidR="00A1467F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>авна комунална предузећа која се баве градским и приград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ским превозом трамвајима и трол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ејбусима. 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Истакнуто је да 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важећим </w:t>
      </w:r>
      <w:r w:rsidR="00A1467F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аконом о комунални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>м делано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стима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467F">
        <w:rPr>
          <w:rFonts w:ascii="Times New Roman" w:hAnsi="Times New Roman" w:cs="Times New Roman"/>
          <w:sz w:val="24"/>
          <w:szCs w:val="24"/>
          <w:lang w:val="sr-Cyrl-CS"/>
        </w:rPr>
        <w:t>наведене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две делатности искљ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>учиво у надлежно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сти </w:t>
      </w:r>
      <w:r w:rsidR="00A1467F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>авних комуналних предузећа.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>У Предлогу закона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допуњен је члан к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>оји прописуј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>е вршиоце комуналних делатности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у смислу да 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>наведена ј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>авна комунална предузећа могу да закључују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уговоре са правним 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лицима 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>из јавног или приватног сектора за одређене послове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На тај начин ће се 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омогућити бољи рад и боље пружање 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наведених 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комуналних услуга. 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Истакнуто је да се проблем 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>јави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о код водоснабдевања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јер многи в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>одоводи нису имали средства као ни јединице локал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>не самоуправе као оснивачи тих ј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>авних комуналних предузећа да уложе у водоводе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како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 би снабдевали све кориснике,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>ао пример навод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>ен је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град Зрењанин. На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>глашено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је да 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>авна комунална предузећа остају једини искључиви вршиоци комуналних делатности</w:t>
      </w:r>
      <w:r w:rsidR="00AC4E0B">
        <w:rPr>
          <w:rFonts w:ascii="Times New Roman" w:hAnsi="Times New Roman" w:cs="Times New Roman"/>
          <w:sz w:val="24"/>
          <w:szCs w:val="24"/>
          <w:lang w:val="sr-Cyrl-CS"/>
        </w:rPr>
        <w:t>, а наведеном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одредбом 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добија </w:t>
      </w:r>
      <w:r w:rsidR="00AC4E0B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могућност да </w:t>
      </w:r>
      <w:r w:rsidR="00AC4E0B">
        <w:rPr>
          <w:rFonts w:ascii="Times New Roman" w:hAnsi="Times New Roman" w:cs="Times New Roman"/>
          <w:sz w:val="24"/>
          <w:szCs w:val="24"/>
          <w:lang w:val="sr-Cyrl-CS"/>
        </w:rPr>
        <w:t xml:space="preserve">се ангажује 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подизвођач одређених послова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из те области. </w:t>
      </w:r>
    </w:p>
    <w:p w:rsidR="00221BD8" w:rsidRPr="007D3E37" w:rsidRDefault="00AC4E0B" w:rsidP="005B757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>ред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>тавник Републи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чког геодетског завода, Бојана Ј</w:t>
      </w:r>
      <w:r w:rsidR="008F4188">
        <w:rPr>
          <w:rFonts w:ascii="Times New Roman" w:hAnsi="Times New Roman" w:cs="Times New Roman"/>
          <w:sz w:val="24"/>
          <w:szCs w:val="24"/>
          <w:lang w:val="sr-Cyrl-CS"/>
        </w:rPr>
        <w:t xml:space="preserve">акшић, је истакла 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581A60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Закон о поступку уписа у катастар непокретности и водова 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ступио на снагу 8. јуна ове године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а почев од 1. ј</w:t>
      </w:r>
      <w:r w:rsidR="00092641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уна јавни бележници су повезани 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 си</w:t>
      </w:r>
      <w:r w:rsidR="00092641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стем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односно преко е-шалтера, са Заводом.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Такође, о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д 1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2897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овембра</w:t>
      </w:r>
      <w:r w:rsidR="003E2897">
        <w:rPr>
          <w:rFonts w:ascii="Times New Roman" w:hAnsi="Times New Roman" w:cs="Times New Roman"/>
          <w:sz w:val="24"/>
          <w:szCs w:val="24"/>
          <w:lang w:val="sr-Cyrl-CS"/>
        </w:rPr>
        <w:t xml:space="preserve"> 2018. године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повезани су 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у систем и 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јав</w:t>
      </w:r>
      <w:r w:rsidR="008F4188">
        <w:rPr>
          <w:rFonts w:ascii="Times New Roman" w:hAnsi="Times New Roman" w:cs="Times New Roman"/>
          <w:sz w:val="24"/>
          <w:szCs w:val="24"/>
          <w:lang w:val="sr-Cyrl-CS"/>
        </w:rPr>
        <w:t xml:space="preserve">ни извршитељи, Пореска управа 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и остали обвезници доставе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 тим у вези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казала се потре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ба да се овај закон усклади са о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дредбама Закона о електронској управи и са Законо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м  о општем управном поступку,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као и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потреба да се 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неке одредбе </w:t>
      </w:r>
      <w:r w:rsidR="008F418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акона прецизирају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као што је </w:t>
      </w:r>
      <w:r w:rsidR="008F418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едба о упису заједничке својине,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да се заједничка својина неће уписивати на непокретности које нису стечене наслеђивањем или безтеретним правним послом</w:t>
      </w:r>
      <w:r w:rsidR="0009556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ускл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ађивањ</w:t>
      </w:r>
      <w:r w:rsidR="0009556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са Законом о наслеђивању</w:t>
      </w:r>
      <w:r w:rsidR="0009556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95565">
        <w:rPr>
          <w:rFonts w:ascii="Times New Roman" w:hAnsi="Times New Roman" w:cs="Times New Roman"/>
          <w:sz w:val="24"/>
          <w:szCs w:val="24"/>
          <w:lang w:val="sr-Cyrl-CS"/>
        </w:rPr>
        <w:t xml:space="preserve">Посебно је наглашено 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да ће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убуд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уће јавни бележници преко серв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не магистрале добијати податке, пре свега о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брачним друговима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Затим, измењена је одредба </w:t>
      </w:r>
      <w:r w:rsidR="003E2897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акона која је у вези са забележбом. </w:t>
      </w:r>
      <w:r w:rsidR="00D62F74">
        <w:rPr>
          <w:rFonts w:ascii="Times New Roman" w:hAnsi="Times New Roman" w:cs="Times New Roman"/>
          <w:sz w:val="24"/>
          <w:szCs w:val="24"/>
          <w:lang w:val="sr-Cyrl-CS"/>
        </w:rPr>
        <w:t>Наглашено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је да 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је прописана забележба за уговоре који су оверени пре 20 година</w:t>
      </w:r>
      <w:r w:rsidR="00D62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и стављен 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рок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1. септембар 2014. године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када је почео са прим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>еном Закон о јавном бележништву, односно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708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све исправе које су донете пре овог рока записиваће се забележба</w:t>
      </w:r>
      <w:r w:rsidR="0019708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у катастру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3E37" w:rsidRDefault="007D3E37" w:rsidP="007D3E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BD8" w:rsidRPr="007D3E37" w:rsidRDefault="007D3E37" w:rsidP="007D3E3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>У дискусији</w:t>
      </w:r>
      <w:r w:rsidR="00895EE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која је уследила народни посланик </w:t>
      </w:r>
      <w:r w:rsidR="004144DE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>Драган Јовано</w:t>
      </w:r>
      <w:r w:rsidR="0085150C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>в</w:t>
      </w:r>
      <w:r w:rsidR="004144DE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ић 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>је поставио питање у вези са Законом о радном времену посаде возила у др</w:t>
      </w:r>
      <w:r w:rsidR="0085150C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>умском саобраћају и тахографима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односно да ли 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>поменуте измене помоћи да се смањи време чекања камиона са транспортом робе на границама ка Е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вропској 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>нији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>. Такође, народни послани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се сложио да је поменути </w:t>
      </w:r>
      <w:r w:rsidR="003E2897">
        <w:rPr>
          <w:rFonts w:ascii="Times New Roman" w:hAnsi="Times New Roman" w:cs="Times New Roman"/>
          <w:sz w:val="24"/>
          <w:szCs w:val="24"/>
          <w:lang w:val="sr-Cyrl-CS"/>
        </w:rPr>
        <w:t>Предлог з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3E2897">
        <w:rPr>
          <w:rFonts w:ascii="Times New Roman" w:hAnsi="Times New Roman" w:cs="Times New Roman"/>
          <w:sz w:val="24"/>
          <w:szCs w:val="24"/>
          <w:lang w:val="sr-Cyrl-CS"/>
        </w:rPr>
        <w:t>а</w:t>
      </w:r>
      <w:bookmarkStart w:id="0" w:name="_GoBack"/>
      <w:bookmarkEnd w:id="0"/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допуни закона 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о комуналним делатности корак напред, нарочито у случају града Зрењанина, и поставио питање у вези са другим општинама и могућности да уговорима о јавном приватном партнерству 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>делове града или општина повере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изград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>њу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водоводн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мреж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E5FCE" w:rsidRPr="00DE5F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5FCE" w:rsidRPr="007D3E37">
        <w:rPr>
          <w:rFonts w:ascii="Times New Roman" w:hAnsi="Times New Roman" w:cs="Times New Roman"/>
          <w:sz w:val="24"/>
          <w:szCs w:val="24"/>
          <w:lang w:val="sr-Cyrl-CS"/>
        </w:rPr>
        <w:t>приватним предузећима</w:t>
      </w:r>
      <w:r w:rsidR="008F41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E5FC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а да 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>авна комунална предузећа контролишу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квалитет воде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572F5" w:rsidRDefault="004572F5" w:rsidP="007D3E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150C" w:rsidRDefault="004572F5" w:rsidP="00DE5F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Представници 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>инистар</w:t>
      </w:r>
      <w:r w:rsidR="00182682" w:rsidRPr="007D3E3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>тва су у одговору на питања посланика истакли да је Закон о радном времену посаде возила у друмском саобраћају и тахографима пре свега закон из области безбедности саобраћаја и унапређења бе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>збедности здр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>вља возача на раду. Чекањ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>е на граници није уско везано за примену поменутог закона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већ 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>се односи н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>а процедуре које се дешавају на граничним прелазима, те конкр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>етно овај закон неће унапредити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>, односно смањити чекање на граничним пре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лазима. 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вези 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 xml:space="preserve">другог питања одговорено је да се 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допуном 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акона о комуналним делатностима, 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>тј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поменутом одредбом 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>дозвољ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 xml:space="preserve">ава 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>само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јавним комуналним предузећима да склапају угово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>ре у пословима који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>се односе на комуналне делатности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E5FCE" w:rsidRDefault="00DE5FCE" w:rsidP="00DE5F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5FCE" w:rsidRPr="00DE5FCE" w:rsidRDefault="00DE5FCE" w:rsidP="00DE5F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CA3E3A" w:rsidRDefault="00182682" w:rsidP="0018268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CA3E3A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реда:</w:t>
      </w:r>
      <w:r w:rsidRPr="00C004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закона </w:t>
      </w:r>
      <w:r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изменама и допунама Закона о радном времену посаде возила у друмском превозу и тахографима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оји је поднела Влада</w:t>
      </w:r>
    </w:p>
    <w:p w:rsidR="00182682" w:rsidRPr="00CA3E3A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Default="004572F5" w:rsidP="004572F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 w:rsidR="00182682" w:rsidRPr="00C81909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82682" w:rsidRPr="00C819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2682" w:rsidRPr="00C8190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82682" w:rsidRPr="00C8190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, одлучио, већином гласова (10 за и један уздржан)</w:t>
      </w:r>
      <w:r w:rsidR="001826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о изменама и допунама Закона о радном времену посаде возила у друмском превозу и тахографима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који је поднела Влада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  <w:proofErr w:type="gramEnd"/>
    </w:p>
    <w:p w:rsidR="00182682" w:rsidRPr="00C81909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182682" w:rsidRDefault="00182682" w:rsidP="004572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C81909" w:rsidRDefault="00182682" w:rsidP="004572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CA3E3A" w:rsidRDefault="00182682" w:rsidP="0018268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Друга</w:t>
      </w:r>
      <w:r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реда:</w:t>
      </w:r>
      <w:r w:rsidRPr="00C004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>
        <w:rPr>
          <w:rStyle w:val="colornavy"/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8268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о </w:t>
      </w:r>
      <w:r w:rsidRPr="00182682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допуни</w:t>
      </w:r>
      <w:r w:rsidRPr="0018268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2682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18268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r w:rsidRPr="00182682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комуналним делатностима</w:t>
      </w:r>
      <w:r w:rsidRPr="00182682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Pr="00182682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оји је поднела Влада</w:t>
      </w:r>
    </w:p>
    <w:p w:rsidR="00182682" w:rsidRPr="00CA3E3A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Default="004572F5" w:rsidP="004572F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82682" w:rsidRPr="00C81909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82682" w:rsidRPr="00C819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2682" w:rsidRPr="00C8190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82682" w:rsidRPr="00C8190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, одлучио, већином гласова (10 за и један уздржан)</w:t>
      </w:r>
      <w:r w:rsidR="001826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допуни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162C15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82682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комуналн</w:t>
      </w:r>
      <w:r w:rsidR="0018268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им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делатности</w:t>
      </w:r>
      <w:r w:rsidR="0018268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ма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  <w:proofErr w:type="gramEnd"/>
    </w:p>
    <w:p w:rsidR="00182682" w:rsidRPr="00C81909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4572F5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2F5" w:rsidRPr="004572F5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682" w:rsidRPr="00CA3E3A" w:rsidRDefault="00182682" w:rsidP="0018268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Трећа</w:t>
      </w:r>
      <w:r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реда:</w:t>
      </w:r>
      <w:r w:rsidRPr="00C004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>
        <w:rPr>
          <w:rStyle w:val="colornavy"/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F57B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о </w:t>
      </w:r>
      <w:r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изменама и допунама Закона о поступку уписа у катастар непокретности и водова</w:t>
      </w:r>
      <w:r w:rsidRPr="007F57B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182682" w:rsidRPr="00CA3E3A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Default="004572F5" w:rsidP="004572F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82682" w:rsidRPr="00C81909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82682" w:rsidRPr="00C819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2682" w:rsidRPr="00C8190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82682" w:rsidRPr="00C8190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, одлучио, већином гласова (10 за и један уздржан)</w:t>
      </w:r>
      <w:r w:rsidR="001826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82" w:rsidRPr="00C8190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о изменама и допунама Закона о</w:t>
      </w:r>
      <w:r w:rsidR="007F57B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 поступку уписа у катастар непокретности и водова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  <w:proofErr w:type="gramEnd"/>
    </w:p>
    <w:p w:rsidR="00182682" w:rsidRPr="00C81909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7D3E37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182682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188" w:rsidRPr="00463364" w:rsidRDefault="008F4188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7508F" w:rsidRDefault="00182682" w:rsidP="00182682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182682" w:rsidRDefault="00182682" w:rsidP="00182682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8F4188" w:rsidRPr="007926E3" w:rsidRDefault="008F4188" w:rsidP="00182682">
      <w:pPr>
        <w:jc w:val="center"/>
        <w:rPr>
          <w:rFonts w:ascii="Times New Roman" w:hAnsi="Times New Roman"/>
          <w:lang w:val="sr-Cyrl-CS"/>
        </w:rPr>
      </w:pPr>
    </w:p>
    <w:p w:rsidR="00182682" w:rsidRPr="00591A79" w:rsidRDefault="00182682" w:rsidP="001826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182682" w:rsidRPr="00591A79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7926E3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5FCE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182682" w:rsidRPr="00591A79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4188" w:rsidRPr="008F4188" w:rsidRDefault="008F4188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2682" w:rsidRPr="00591A79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182682" w:rsidRPr="00591A79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CC6287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p w:rsidR="00D60A33" w:rsidRPr="007D3E37" w:rsidRDefault="00D60A33"/>
    <w:sectPr w:rsidR="00D60A33" w:rsidRPr="007D3E37" w:rsidSect="007D3E37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89" w:rsidRDefault="00102C89" w:rsidP="007D3E37">
      <w:pPr>
        <w:spacing w:after="0" w:line="240" w:lineRule="auto"/>
      </w:pPr>
      <w:r>
        <w:separator/>
      </w:r>
    </w:p>
  </w:endnote>
  <w:endnote w:type="continuationSeparator" w:id="0">
    <w:p w:rsidR="00102C89" w:rsidRDefault="00102C89" w:rsidP="007D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069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E37" w:rsidRDefault="007D3E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8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3E37" w:rsidRDefault="007D3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89" w:rsidRDefault="00102C89" w:rsidP="007D3E37">
      <w:pPr>
        <w:spacing w:after="0" w:line="240" w:lineRule="auto"/>
      </w:pPr>
      <w:r>
        <w:separator/>
      </w:r>
    </w:p>
  </w:footnote>
  <w:footnote w:type="continuationSeparator" w:id="0">
    <w:p w:rsidR="00102C89" w:rsidRDefault="00102C89" w:rsidP="007D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B3"/>
    <w:rsid w:val="00092641"/>
    <w:rsid w:val="00095565"/>
    <w:rsid w:val="000B3B1A"/>
    <w:rsid w:val="000B45F8"/>
    <w:rsid w:val="00102C89"/>
    <w:rsid w:val="00182682"/>
    <w:rsid w:val="0019708A"/>
    <w:rsid w:val="001B41B3"/>
    <w:rsid w:val="002059EB"/>
    <w:rsid w:val="00221BD8"/>
    <w:rsid w:val="00256DC3"/>
    <w:rsid w:val="002815B8"/>
    <w:rsid w:val="002D7D34"/>
    <w:rsid w:val="00340E6D"/>
    <w:rsid w:val="003A0BA7"/>
    <w:rsid w:val="003B2C72"/>
    <w:rsid w:val="003E2897"/>
    <w:rsid w:val="003E6F31"/>
    <w:rsid w:val="004064D5"/>
    <w:rsid w:val="004144DE"/>
    <w:rsid w:val="004572F5"/>
    <w:rsid w:val="00481AF7"/>
    <w:rsid w:val="00581A60"/>
    <w:rsid w:val="005B7578"/>
    <w:rsid w:val="005E325E"/>
    <w:rsid w:val="00611B80"/>
    <w:rsid w:val="00656DD6"/>
    <w:rsid w:val="006767CA"/>
    <w:rsid w:val="006A0F9C"/>
    <w:rsid w:val="006D2B4D"/>
    <w:rsid w:val="007128FF"/>
    <w:rsid w:val="007636F2"/>
    <w:rsid w:val="007D3E37"/>
    <w:rsid w:val="007E5D4E"/>
    <w:rsid w:val="007F57BA"/>
    <w:rsid w:val="0085150C"/>
    <w:rsid w:val="00895EEC"/>
    <w:rsid w:val="008F4188"/>
    <w:rsid w:val="00915B1A"/>
    <w:rsid w:val="00A1467F"/>
    <w:rsid w:val="00A86741"/>
    <w:rsid w:val="00AC4E0B"/>
    <w:rsid w:val="00B76962"/>
    <w:rsid w:val="00BC66D0"/>
    <w:rsid w:val="00D60A33"/>
    <w:rsid w:val="00D62F74"/>
    <w:rsid w:val="00DB300E"/>
    <w:rsid w:val="00DE5FCE"/>
    <w:rsid w:val="00E94D8F"/>
    <w:rsid w:val="00F11F13"/>
    <w:rsid w:val="00F4534A"/>
    <w:rsid w:val="00F66050"/>
    <w:rsid w:val="00FC593D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9EB"/>
    <w:pPr>
      <w:spacing w:after="0" w:line="240" w:lineRule="auto"/>
    </w:pPr>
  </w:style>
  <w:style w:type="character" w:customStyle="1" w:styleId="colornavy">
    <w:name w:val="color_navy"/>
    <w:rsid w:val="00DB300E"/>
  </w:style>
  <w:style w:type="paragraph" w:styleId="Header">
    <w:name w:val="header"/>
    <w:basedOn w:val="Normal"/>
    <w:link w:val="Head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37"/>
  </w:style>
  <w:style w:type="paragraph" w:styleId="Footer">
    <w:name w:val="footer"/>
    <w:basedOn w:val="Normal"/>
    <w:link w:val="Foot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9EB"/>
    <w:pPr>
      <w:spacing w:after="0" w:line="240" w:lineRule="auto"/>
    </w:pPr>
  </w:style>
  <w:style w:type="character" w:customStyle="1" w:styleId="colornavy">
    <w:name w:val="color_navy"/>
    <w:rsid w:val="00DB300E"/>
  </w:style>
  <w:style w:type="paragraph" w:styleId="Header">
    <w:name w:val="header"/>
    <w:basedOn w:val="Normal"/>
    <w:link w:val="Head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37"/>
  </w:style>
  <w:style w:type="paragraph" w:styleId="Footer">
    <w:name w:val="footer"/>
    <w:basedOn w:val="Normal"/>
    <w:link w:val="Foot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28</cp:revision>
  <cp:lastPrinted>2018-11-30T12:48:00Z</cp:lastPrinted>
  <dcterms:created xsi:type="dcterms:W3CDTF">2018-11-28T12:04:00Z</dcterms:created>
  <dcterms:modified xsi:type="dcterms:W3CDTF">2018-11-30T13:02:00Z</dcterms:modified>
</cp:coreProperties>
</file>